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42" w:rsidRPr="00C119B9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>ВІДДІЛ ОСВІТИ БІЛОЗЕРСЬКОЇ МІСЬКОЇ РАДИ</w:t>
      </w:r>
    </w:p>
    <w:p w:rsidR="00196342" w:rsidRPr="00C119B9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>ДОШКІЛЬНИЙ НАВЧАЛЬНИЙ ЗАКЛАД КОМБІНОВАНОГО ТИПУ № 24 «РОСИНКА»</w:t>
      </w: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>БІЛОЗЕРСЬКОЇ МІСЬКОЇ РАДИ</w:t>
      </w: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42" w:rsidRDefault="00196342" w:rsidP="00196342">
      <w:pPr>
        <w:spacing w:after="0"/>
        <w:ind w:firstLine="92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ЗАТВЕРДЖУЮ:</w:t>
      </w:r>
    </w:p>
    <w:p w:rsidR="00196342" w:rsidRPr="00C119B9" w:rsidRDefault="00196342" w:rsidP="00196342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C119B9">
        <w:rPr>
          <w:rFonts w:ascii="Times New Roman" w:hAnsi="Times New Roman" w:cs="Times New Roman"/>
          <w:sz w:val="28"/>
          <w:szCs w:val="28"/>
        </w:rPr>
        <w:t>Завідувач ДНЗ № 24 «Росинка»</w:t>
      </w:r>
    </w:p>
    <w:p w:rsidR="00196342" w:rsidRPr="00E210E7" w:rsidRDefault="00E210E7" w:rsidP="00196342">
      <w:pPr>
        <w:spacing w:after="0"/>
        <w:ind w:firstLine="9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ариса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АДЕРЖИНСЬКА</w:t>
      </w:r>
    </w:p>
    <w:p w:rsidR="00196342" w:rsidRPr="00C119B9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342" w:rsidRPr="00C119B9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B9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  <w:proofErr w:type="spellStart"/>
      <w:r w:rsidRPr="00C119B9">
        <w:rPr>
          <w:rFonts w:ascii="Times New Roman" w:hAnsi="Times New Roman" w:cs="Times New Roman"/>
          <w:b/>
          <w:sz w:val="28"/>
          <w:szCs w:val="28"/>
        </w:rPr>
        <w:t>гуртка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дітей-логопатів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Мовленнєві перлинки</w:t>
      </w:r>
      <w:r w:rsidRPr="00C119B9">
        <w:rPr>
          <w:rFonts w:ascii="Times New Roman" w:hAnsi="Times New Roman" w:cs="Times New Roman"/>
          <w:b/>
          <w:sz w:val="28"/>
          <w:szCs w:val="28"/>
        </w:rPr>
        <w:t>»</w:t>
      </w: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вітній напрям </w:t>
      </w:r>
      <w:r w:rsidRPr="006201E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Мовлення дитини. Основи грамоти</w:t>
      </w:r>
      <w:r w:rsidRPr="006201E9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342" w:rsidRPr="00C119B9" w:rsidRDefault="00196342" w:rsidP="0019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стандарту дошкільної освіти)</w:t>
      </w: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342" w:rsidRDefault="00196342" w:rsidP="001963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342" w:rsidRDefault="00196342" w:rsidP="00196342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Обговорений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</w:p>
    <w:p w:rsidR="00196342" w:rsidRPr="00E210E7" w:rsidRDefault="00E210E7" w:rsidP="00196342">
      <w:pPr>
        <w:spacing w:after="0"/>
        <w:ind w:firstLine="9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педагогічної ради _____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96342" w:rsidRDefault="00196342" w:rsidP="00196342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</w:p>
    <w:p w:rsidR="00196342" w:rsidRPr="00712EAD" w:rsidRDefault="00196342" w:rsidP="00196342">
      <w:pPr>
        <w:spacing w:after="0"/>
        <w:ind w:firstLine="9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="00E210E7">
        <w:rPr>
          <w:rFonts w:ascii="Times New Roman" w:hAnsi="Times New Roman" w:cs="Times New Roman"/>
          <w:sz w:val="28"/>
          <w:szCs w:val="28"/>
          <w:lang w:val="uk-UA"/>
        </w:rPr>
        <w:t>Ніна ЛІЧМАН</w:t>
      </w:r>
    </w:p>
    <w:p w:rsidR="00760DBD" w:rsidRDefault="00760DB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DBD" w:rsidRDefault="00760DBD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760DBD" w:rsidSect="0019634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F52A3" w:rsidRPr="002B7A03" w:rsidRDefault="002B7A03" w:rsidP="00F130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7A0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Гурток з навчання грамоти</w:t>
      </w:r>
    </w:p>
    <w:p w:rsidR="002B7A03" w:rsidRPr="002B7A03" w:rsidRDefault="00196342" w:rsidP="00F1301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«Мовленнєві перлинки</w:t>
      </w:r>
      <w:r w:rsidR="002B7A03" w:rsidRPr="002B7A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7A03" w:rsidRDefault="002B7A03" w:rsidP="00F13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Гурток з навчання грамоти дітей середнього дошкільного віку</w:t>
      </w:r>
      <w:r w:rsidR="0019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342">
        <w:rPr>
          <w:rFonts w:ascii="Times New Roman" w:hAnsi="Times New Roman" w:cs="Times New Roman"/>
          <w:b/>
          <w:sz w:val="28"/>
          <w:szCs w:val="28"/>
          <w:lang w:val="uk-UA"/>
        </w:rPr>
        <w:t>«Мовленнєві перлинки</w:t>
      </w:r>
      <w:r w:rsidRPr="002B7A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2021-2022 н.р. реалізує освітній напрям </w:t>
      </w:r>
      <w:r w:rsidRPr="00ED63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«Мовлення дитини. Основи грамоти» </w:t>
      </w:r>
      <w:r>
        <w:rPr>
          <w:rFonts w:ascii="Times New Roman" w:hAnsi="Times New Roman" w:cs="Times New Roman"/>
          <w:sz w:val="28"/>
          <w:szCs w:val="28"/>
          <w:lang w:val="uk-UA"/>
        </w:rPr>
        <w:t>варіативного складника оновленого Базового компоненту дошкільної освіти.</w:t>
      </w:r>
    </w:p>
    <w:p w:rsidR="00151BB4" w:rsidRPr="00506610" w:rsidRDefault="002B7A03" w:rsidP="00F13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A03">
        <w:rPr>
          <w:rFonts w:ascii="Times New Roman" w:hAnsi="Times New Roman" w:cs="Times New Roman"/>
          <w:b/>
          <w:sz w:val="28"/>
          <w:szCs w:val="28"/>
          <w:lang w:val="uk-UA"/>
        </w:rPr>
        <w:t>Мета гурткової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D6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6930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озвиток повноцінного фонематичного слух</w:t>
      </w:r>
      <w:r w:rsidR="00196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та фонематичного сприйняття, з</w:t>
      </w:r>
      <w:r w:rsidR="006930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абезпечення засво</w:t>
      </w:r>
      <w:r w:rsidR="00196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єння дітьми елементів грамоти, у</w:t>
      </w:r>
      <w:r w:rsidR="006930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досконалення лексико</w:t>
      </w:r>
      <w:r w:rsidR="00196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- граматичної будови мовлення, розвиток зв’язного мовлення, п</w:t>
      </w:r>
      <w:r w:rsidR="00486F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ід</w:t>
      </w:r>
      <w:r w:rsidR="00196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готовка руки дитини до письма, м</w:t>
      </w:r>
      <w:r w:rsidR="00486F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отивоване оволодіння грамотою як важливою ознакою дорослої культурної людини.</w:t>
      </w:r>
    </w:p>
    <w:p w:rsidR="00151BB4" w:rsidRPr="00ED63B5" w:rsidRDefault="00151BB4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D63B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Завдання:</w:t>
      </w:r>
    </w:p>
    <w:p w:rsidR="00486F72" w:rsidRPr="00ED63B5" w:rsidRDefault="00486F72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1963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</w:t>
      </w:r>
      <w:proofErr w:type="spellEnd"/>
      <w:r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</w:t>
      </w:r>
      <w:r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</w:t>
      </w:r>
      <w:proofErr w:type="spellEnd"/>
      <w:r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вати</w:t>
      </w:r>
      <w:r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фонематичн</w:t>
      </w:r>
      <w:proofErr w:type="spellEnd"/>
      <w:r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слух</w:t>
      </w:r>
      <w:r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фонематичне сприйняття</w:t>
      </w:r>
      <w:r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86F72" w:rsidRPr="00506610" w:rsidRDefault="00486F72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Вчити дітей володіти звуковою стороною мовлення</w:t>
      </w:r>
      <w:r w:rsidR="002B732A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5066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темпом, </w:t>
      </w:r>
      <w:proofErr w:type="spellStart"/>
      <w:r w:rsidR="0050661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інтонацією</w:t>
      </w:r>
      <w:proofErr w:type="spellEnd"/>
      <w:r w:rsidR="005066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B732A" w:rsidRDefault="00506610" w:rsidP="00F13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чити</w:t>
      </w:r>
      <w:r w:rsidR="002B732A" w:rsidRPr="00ED63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розрізняти мовні й </w:t>
      </w:r>
      <w:proofErr w:type="spellStart"/>
      <w:r w:rsidR="002B732A" w:rsidRPr="00ED63B5">
        <w:rPr>
          <w:rFonts w:ascii="Times New Roman" w:hAnsi="Times New Roman" w:cs="Times New Roman"/>
          <w:sz w:val="28"/>
          <w:szCs w:val="28"/>
          <w:shd w:val="clear" w:color="auto" w:fill="FFFFFF"/>
        </w:rPr>
        <w:t>немовні</w:t>
      </w:r>
      <w:proofErr w:type="spellEnd"/>
      <w:r w:rsidR="002B732A" w:rsidRPr="00ED63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звуки</w:t>
      </w:r>
      <w:r w:rsidR="005A17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5A17A5" w:rsidRPr="00ED63B5" w:rsidRDefault="00506610" w:rsidP="00F130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5A17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Дати практичне уявлення про голосні та приголосні звуки та літери, вчити </w:t>
      </w:r>
      <w:r w:rsidR="00A05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визначати позицію звука в слові.</w:t>
      </w:r>
      <w:r w:rsidR="005A17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059F3">
        <w:rPr>
          <w:rFonts w:ascii="Times New Roman" w:hAnsi="Times New Roman" w:cs="Times New Roman"/>
          <w:sz w:val="28"/>
          <w:lang w:val="uk-UA"/>
        </w:rPr>
        <w:t>Сприяти формуванню техніки поскладового читання</w:t>
      </w:r>
      <w:r w:rsidR="00A059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B732A" w:rsidRPr="00ED63B5" w:rsidRDefault="00506610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6342">
        <w:rPr>
          <w:rFonts w:ascii="Times New Roman" w:hAnsi="Times New Roman" w:cs="Times New Roman"/>
          <w:sz w:val="28"/>
          <w:szCs w:val="28"/>
        </w:rPr>
        <w:t>.</w:t>
      </w:r>
      <w:r w:rsidR="00196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32A" w:rsidRPr="00ED63B5">
        <w:rPr>
          <w:rFonts w:ascii="Times New Roman" w:hAnsi="Times New Roman" w:cs="Times New Roman"/>
          <w:sz w:val="28"/>
          <w:szCs w:val="28"/>
        </w:rPr>
        <w:t>Активізувати знання дітей про звуков</w:t>
      </w:r>
      <w:r w:rsidR="002B732A" w:rsidRPr="00ED63B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B732A" w:rsidRPr="00ED63B5">
        <w:rPr>
          <w:rFonts w:ascii="Times New Roman" w:hAnsi="Times New Roman" w:cs="Times New Roman"/>
          <w:sz w:val="28"/>
          <w:szCs w:val="28"/>
        </w:rPr>
        <w:t>будову слова;</w:t>
      </w:r>
      <w:r w:rsidR="002B732A" w:rsidRPr="00ED6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B78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</w:t>
      </w:r>
      <w:proofErr w:type="spellStart"/>
      <w:r w:rsidR="00520B78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ормува</w:t>
      </w:r>
      <w:proofErr w:type="spellEnd"/>
      <w:r w:rsidR="00520B78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</w:t>
      </w:r>
      <w:r w:rsidR="00520B78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розв</w:t>
      </w:r>
      <w:proofErr w:type="spellStart"/>
      <w:r w:rsidR="00520B78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ивати</w:t>
      </w:r>
      <w:proofErr w:type="spellEnd"/>
      <w:r w:rsidR="00520B78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520B78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звуко</w:t>
      </w:r>
      <w:proofErr w:type="spellEnd"/>
      <w:r w:rsidR="00520B78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вий</w:t>
      </w:r>
      <w:r w:rsidR="00520B78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</w:t>
      </w:r>
      <w:r w:rsidR="002B732A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</w:t>
      </w:r>
      <w:proofErr w:type="gramStart"/>
      <w:r w:rsidR="002B732A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="002B732A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0B78" w:rsidRPr="00506610" w:rsidRDefault="00506610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486F72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proofErr w:type="spellStart"/>
      <w:r w:rsidR="00486F72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</w:t>
      </w:r>
      <w:r w:rsidR="00486F72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</w:t>
      </w:r>
      <w:proofErr w:type="spellEnd"/>
      <w:r w:rsidR="00486F72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дітей</w:t>
      </w:r>
      <w:r w:rsidR="00486F72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зі складовою структурою слова.</w:t>
      </w:r>
      <w:r w:rsidR="002B732A" w:rsidRPr="00ED63B5">
        <w:rPr>
          <w:rFonts w:ascii="Times New Roman" w:hAnsi="Times New Roman" w:cs="Times New Roman"/>
          <w:sz w:val="28"/>
          <w:szCs w:val="28"/>
        </w:rPr>
        <w:t xml:space="preserve"> </w:t>
      </w:r>
      <w:r w:rsidR="002B732A" w:rsidRPr="00ED63B5">
        <w:rPr>
          <w:rFonts w:ascii="Times New Roman" w:hAnsi="Times New Roman" w:cs="Times New Roman"/>
          <w:sz w:val="28"/>
          <w:szCs w:val="28"/>
          <w:lang w:val="uk-UA"/>
        </w:rPr>
        <w:t>Навчити</w:t>
      </w:r>
      <w:r w:rsidR="002B732A" w:rsidRPr="00ED6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2A" w:rsidRPr="00ED63B5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="002B732A" w:rsidRPr="00ED63B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520B78" w:rsidRPr="00ED63B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20B78" w:rsidRPr="00ED63B5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="00520B78" w:rsidRPr="00ED63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0B78" w:rsidRPr="00ED63B5">
        <w:rPr>
          <w:rFonts w:ascii="Times New Roman" w:hAnsi="Times New Roman" w:cs="Times New Roman"/>
          <w:sz w:val="28"/>
          <w:szCs w:val="28"/>
        </w:rPr>
        <w:t xml:space="preserve"> </w:t>
      </w:r>
      <w:r w:rsidR="00AF1EF7" w:rsidRPr="00ED63B5">
        <w:rPr>
          <w:rFonts w:ascii="Times New Roman" w:hAnsi="Times New Roman" w:cs="Times New Roman"/>
          <w:sz w:val="28"/>
          <w:szCs w:val="28"/>
          <w:lang w:val="uk-UA"/>
        </w:rPr>
        <w:t xml:space="preserve">з орієнтацією на голосні звуки, </w:t>
      </w:r>
      <w:proofErr w:type="spellStart"/>
      <w:r w:rsidR="00520B78" w:rsidRPr="00ED63B5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="00520B78" w:rsidRPr="00ED6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78" w:rsidRPr="00ED63B5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="00520B78" w:rsidRPr="00ED6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B78" w:rsidRPr="00ED63B5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="00520B78" w:rsidRPr="00ED6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B78" w:rsidRPr="00ED63B5">
        <w:rPr>
          <w:rFonts w:ascii="Times New Roman" w:hAnsi="Times New Roman" w:cs="Times New Roman"/>
          <w:sz w:val="28"/>
          <w:szCs w:val="28"/>
        </w:rPr>
        <w:t>називати</w:t>
      </w:r>
      <w:proofErr w:type="spellEnd"/>
      <w:r w:rsidR="00520B78" w:rsidRPr="00ED63B5">
        <w:rPr>
          <w:rFonts w:ascii="Times New Roman" w:hAnsi="Times New Roman" w:cs="Times New Roman"/>
          <w:sz w:val="28"/>
          <w:szCs w:val="28"/>
        </w:rPr>
        <w:t xml:space="preserve"> з яких</w:t>
      </w:r>
      <w:r w:rsidR="00AF1EF7" w:rsidRPr="00ED6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1EF7" w:rsidRPr="00ED63B5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="00AF1EF7" w:rsidRPr="00ED63B5">
        <w:rPr>
          <w:rFonts w:ascii="Times New Roman" w:hAnsi="Times New Roman" w:cs="Times New Roman"/>
          <w:sz w:val="28"/>
          <w:szCs w:val="28"/>
        </w:rPr>
        <w:t xml:space="preserve"> складається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слово.</w:t>
      </w:r>
    </w:p>
    <w:p w:rsidR="00AF1EF7" w:rsidRDefault="00506610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AF1EF7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proofErr w:type="spellStart"/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</w:t>
      </w:r>
      <w:proofErr w:type="spellEnd"/>
      <w:r w:rsidR="00AF1EF7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</w:t>
      </w:r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вміння правильно будувати речення, використовувати </w:t>
      </w:r>
      <w:proofErr w:type="spellStart"/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прийменники</w:t>
      </w:r>
      <w:proofErr w:type="spellEnd"/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поширювати</w:t>
      </w:r>
      <w:proofErr w:type="spellEnd"/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речення.</w:t>
      </w:r>
    </w:p>
    <w:p w:rsidR="00506610" w:rsidRPr="00506610" w:rsidRDefault="00506610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</w:t>
      </w:r>
      <w:r w:rsidRPr="005066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Удосконалювати лексико- граматичну будову мовлення дітей.</w:t>
      </w:r>
    </w:p>
    <w:p w:rsidR="00AF1EF7" w:rsidRPr="00ED63B5" w:rsidRDefault="005A17A5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AF1EF7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.Готовити руку дитини до письма, р</w:t>
      </w:r>
      <w:proofErr w:type="spellStart"/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</w:t>
      </w:r>
      <w:proofErr w:type="spellEnd"/>
      <w:r w:rsidR="00AF1EF7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вати</w:t>
      </w:r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графічн</w:t>
      </w:r>
      <w:proofErr w:type="spellEnd"/>
      <w:r w:rsidR="00AF1EF7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навич</w:t>
      </w:r>
      <w:proofErr w:type="spellEnd"/>
      <w:r w:rsidR="00AF1EF7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ки та </w:t>
      </w:r>
      <w:proofErr w:type="spellStart"/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дрібн</w:t>
      </w:r>
      <w:proofErr w:type="spellEnd"/>
      <w:r w:rsidR="00AF1EF7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моторик</w:t>
      </w:r>
      <w:r w:rsidR="00AF1EF7" w:rsidRPr="00ED63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AF1EF7" w:rsidRPr="00ED63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F1EF7" w:rsidRPr="00ED63B5" w:rsidRDefault="005A17A5" w:rsidP="00F1301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6342">
        <w:rPr>
          <w:sz w:val="28"/>
          <w:szCs w:val="28"/>
        </w:rPr>
        <w:t xml:space="preserve">. </w:t>
      </w:r>
      <w:r w:rsidR="00AF1EF7" w:rsidRPr="00ED63B5">
        <w:rPr>
          <w:sz w:val="28"/>
          <w:szCs w:val="28"/>
        </w:rPr>
        <w:t>Розвивати зв'язне мовлення</w:t>
      </w:r>
      <w:r w:rsidR="00506610">
        <w:rPr>
          <w:sz w:val="28"/>
          <w:szCs w:val="28"/>
        </w:rPr>
        <w:t>, розширювати словниковий запас.</w:t>
      </w:r>
    </w:p>
    <w:p w:rsidR="00C95753" w:rsidRDefault="005A17A5" w:rsidP="00F1301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196342">
        <w:rPr>
          <w:sz w:val="28"/>
          <w:szCs w:val="28"/>
        </w:rPr>
        <w:t xml:space="preserve">. </w:t>
      </w:r>
      <w:r w:rsidR="00AF1EF7" w:rsidRPr="00ED63B5">
        <w:rPr>
          <w:sz w:val="28"/>
          <w:szCs w:val="28"/>
        </w:rPr>
        <w:t>Сприяти розвитку допитливості, пізнавальної активності.</w:t>
      </w:r>
      <w:r>
        <w:rPr>
          <w:sz w:val="28"/>
          <w:szCs w:val="28"/>
        </w:rPr>
        <w:t xml:space="preserve"> </w:t>
      </w:r>
      <w:r w:rsidR="00AF1EF7" w:rsidRPr="00ED63B5">
        <w:rPr>
          <w:sz w:val="28"/>
          <w:szCs w:val="28"/>
        </w:rPr>
        <w:t xml:space="preserve">Виховувати </w:t>
      </w:r>
      <w:proofErr w:type="spellStart"/>
      <w:r w:rsidR="00AF1EF7" w:rsidRPr="00ED63B5">
        <w:rPr>
          <w:sz w:val="28"/>
          <w:szCs w:val="28"/>
        </w:rPr>
        <w:t>самостійность</w:t>
      </w:r>
      <w:proofErr w:type="spellEnd"/>
      <w:r w:rsidR="00ED63B5" w:rsidRPr="00ED63B5">
        <w:rPr>
          <w:sz w:val="28"/>
          <w:szCs w:val="28"/>
        </w:rPr>
        <w:t xml:space="preserve"> під час виконання завдань, моральні якості</w:t>
      </w:r>
      <w:r w:rsidR="00AF1EF7" w:rsidRPr="00ED63B5">
        <w:rPr>
          <w:sz w:val="28"/>
          <w:szCs w:val="28"/>
        </w:rPr>
        <w:t xml:space="preserve">, </w:t>
      </w:r>
      <w:r w:rsidR="00ED63B5" w:rsidRPr="00ED63B5">
        <w:rPr>
          <w:sz w:val="28"/>
          <w:szCs w:val="28"/>
        </w:rPr>
        <w:t>а саме терпимість</w:t>
      </w:r>
      <w:r w:rsidR="00AF1EF7" w:rsidRPr="00ED63B5">
        <w:rPr>
          <w:sz w:val="28"/>
          <w:szCs w:val="28"/>
        </w:rPr>
        <w:t>, до</w:t>
      </w:r>
      <w:r w:rsidR="00ED63B5" w:rsidRPr="00ED63B5">
        <w:rPr>
          <w:sz w:val="28"/>
          <w:szCs w:val="28"/>
        </w:rPr>
        <w:t>брозичливість стосовно оточуючих</w:t>
      </w:r>
      <w:r w:rsidR="00AF1EF7" w:rsidRPr="00ED63B5">
        <w:rPr>
          <w:sz w:val="28"/>
          <w:szCs w:val="28"/>
        </w:rPr>
        <w:t>.</w:t>
      </w:r>
    </w:p>
    <w:p w:rsidR="00C95753" w:rsidRPr="002B01C5" w:rsidRDefault="00C95753" w:rsidP="00F1301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Форми і режим занять</w:t>
      </w:r>
      <w:r w:rsidR="002B01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:</w:t>
      </w:r>
    </w:p>
    <w:p w:rsidR="00C95753" w:rsidRDefault="00C95753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</w:t>
      </w:r>
      <w:r w:rsidR="002B01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овною формою роботи з дітьми є заняття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тривалість якого відповідає віковим нормам дітей: </w:t>
      </w:r>
    </w:p>
    <w:p w:rsidR="00C95753" w:rsidRDefault="00C95753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1-й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ік навчання - 2 рази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20 хв </w:t>
      </w:r>
    </w:p>
    <w:p w:rsidR="00C95753" w:rsidRDefault="00C95753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2-й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ік навчання - 2 рази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тиждень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30 хв</w:t>
      </w:r>
    </w:p>
    <w:p w:rsidR="00C95753" w:rsidRDefault="00C95753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заняття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фізкультхвилинки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дозволяють дітям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розслабитися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педагогу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розмежувати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заняття на структурно-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частини. </w:t>
      </w:r>
    </w:p>
    <w:p w:rsidR="00C95753" w:rsidRDefault="00C95753" w:rsidP="00F130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Всього 72 заняття 32 години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ік. </w:t>
      </w:r>
    </w:p>
    <w:p w:rsidR="000600FD" w:rsidRPr="00130DC9" w:rsidRDefault="000600FD" w:rsidP="00F13010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30DC9">
        <w:rPr>
          <w:b/>
          <w:sz w:val="28"/>
          <w:szCs w:val="28"/>
        </w:rPr>
        <w:t>Очікувані результати:</w:t>
      </w:r>
    </w:p>
    <w:p w:rsidR="000600FD" w:rsidRDefault="000600FD" w:rsidP="00F13010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 w:rsidRPr="000600FD">
        <w:rPr>
          <w:sz w:val="28"/>
          <w:szCs w:val="28"/>
        </w:rPr>
        <w:t xml:space="preserve">Діти виявляють обізнаність з буквами як </w:t>
      </w:r>
      <w:r w:rsidRPr="000600FD">
        <w:rPr>
          <w:noProof/>
          <w:sz w:val="28"/>
          <w:szCs w:val="28"/>
        </w:rPr>
        <w:t>знаками</w:t>
      </w:r>
      <w:r>
        <w:rPr>
          <w:b/>
          <w:noProof/>
          <w:sz w:val="28"/>
          <w:szCs w:val="28"/>
        </w:rPr>
        <w:t xml:space="preserve"> </w:t>
      </w:r>
      <w:r w:rsidRPr="000600FD">
        <w:rPr>
          <w:noProof/>
          <w:sz w:val="28"/>
          <w:szCs w:val="28"/>
        </w:rPr>
        <w:t>передачі звуків на письмі. Знають звукові назви букв. Правильно вживають</w:t>
      </w:r>
      <w:r>
        <w:rPr>
          <w:noProof/>
          <w:sz w:val="28"/>
          <w:szCs w:val="28"/>
        </w:rPr>
        <w:t xml:space="preserve"> термін «речення», «слово», «звук», «склад», «буква».</w:t>
      </w:r>
      <w:r w:rsidR="00130DC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Мають</w:t>
      </w:r>
      <w:r w:rsidR="00130DC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поняття про склад як частину слова, утворену із одного чи кількох звуків</w:t>
      </w:r>
      <w:r w:rsidR="0053554E">
        <w:rPr>
          <w:noProof/>
          <w:sz w:val="28"/>
          <w:szCs w:val="28"/>
        </w:rPr>
        <w:t>, про  складоутворюючу роль голосних звуків у</w:t>
      </w:r>
      <w:r w:rsidR="00130DC9">
        <w:rPr>
          <w:noProof/>
          <w:sz w:val="28"/>
          <w:szCs w:val="28"/>
        </w:rPr>
        <w:t xml:space="preserve"> словах. </w:t>
      </w:r>
    </w:p>
    <w:p w:rsidR="000600FD" w:rsidRDefault="0053554E" w:rsidP="00F13010">
      <w:pPr>
        <w:pStyle w:val="a3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Діти вміють відокремлювати з мовленнєвого потоку речення, сприймають</w:t>
      </w:r>
      <w:r w:rsidR="00130DC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його</w:t>
      </w:r>
      <w:r w:rsidR="00130DC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як кілька повязаних змістом</w:t>
      </w:r>
      <w:r w:rsidR="00130DC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слів, що висловлюють завершену думку. Здатні здійснювати зв</w:t>
      </w:r>
      <w:r w:rsidR="00130DC9">
        <w:rPr>
          <w:noProof/>
          <w:sz w:val="28"/>
          <w:szCs w:val="28"/>
        </w:rPr>
        <w:t>уковий та складовий аналіз слів</w:t>
      </w:r>
      <w:r>
        <w:rPr>
          <w:noProof/>
          <w:sz w:val="28"/>
          <w:szCs w:val="28"/>
        </w:rPr>
        <w:t>; складати речення, виділяти послідов</w:t>
      </w:r>
      <w:r w:rsidR="00130DC9">
        <w:rPr>
          <w:noProof/>
          <w:sz w:val="28"/>
          <w:szCs w:val="28"/>
        </w:rPr>
        <w:t xml:space="preserve">ність слів у реченні. </w:t>
      </w:r>
      <w:r>
        <w:rPr>
          <w:noProof/>
          <w:sz w:val="28"/>
          <w:szCs w:val="28"/>
        </w:rPr>
        <w:t>Виявляють здатність ділити слова на склади з орієнтацією на голосні звуки, визначен</w:t>
      </w:r>
      <w:r w:rsidR="00130DC9">
        <w:rPr>
          <w:noProof/>
          <w:sz w:val="28"/>
          <w:szCs w:val="28"/>
        </w:rPr>
        <w:t>ня кількості складів. Демонструють</w:t>
      </w:r>
      <w:r>
        <w:rPr>
          <w:noProof/>
          <w:sz w:val="28"/>
          <w:szCs w:val="28"/>
        </w:rPr>
        <w:t xml:space="preserve"> готовність до письма: здатність координувати рухи очей і кисті руки та впевнено рухатись по площині</w:t>
      </w:r>
      <w:r w:rsidR="00130DC9">
        <w:rPr>
          <w:noProof/>
          <w:sz w:val="28"/>
          <w:szCs w:val="28"/>
        </w:rPr>
        <w:t>, вздовж рядка під час виконання графічних завдань. Здатні розрізняти усне і писемне мовлення, розповідь і друкований текст.</w:t>
      </w:r>
    </w:p>
    <w:p w:rsidR="00196342" w:rsidRPr="00130DC9" w:rsidRDefault="00196342" w:rsidP="00F1301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9"/>
        <w:gridCol w:w="2029"/>
        <w:gridCol w:w="6233"/>
      </w:tblGrid>
      <w:tr w:rsidR="00A13E84" w:rsidRPr="00DE00CB" w:rsidTr="009F5841">
        <w:tc>
          <w:tcPr>
            <w:tcW w:w="0" w:type="auto"/>
          </w:tcPr>
          <w:p w:rsidR="00F61119" w:rsidRPr="000600FD" w:rsidRDefault="00F61119" w:rsidP="00F13010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</w:pPr>
            <w:r w:rsidRPr="00F61119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№</w:t>
            </w:r>
            <w:r w:rsidR="000600FD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 xml:space="preserve"> з/п</w:t>
            </w:r>
          </w:p>
        </w:tc>
        <w:tc>
          <w:tcPr>
            <w:tcW w:w="0" w:type="auto"/>
          </w:tcPr>
          <w:p w:rsidR="00F61119" w:rsidRPr="00F61119" w:rsidRDefault="00F61119" w:rsidP="00F130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</w:pPr>
            <w:r w:rsidRPr="00F61119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Тема</w:t>
            </w:r>
          </w:p>
        </w:tc>
        <w:tc>
          <w:tcPr>
            <w:tcW w:w="0" w:type="auto"/>
          </w:tcPr>
          <w:p w:rsidR="00F61119" w:rsidRPr="00F61119" w:rsidRDefault="00F61119" w:rsidP="00F1301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</w:pPr>
            <w:r w:rsidRPr="00F61119">
              <w:rPr>
                <w:rFonts w:ascii="Times New Roman" w:hAnsi="Times New Roman" w:cs="Times New Roman"/>
                <w:b/>
                <w:i/>
                <w:sz w:val="32"/>
                <w:lang w:val="uk-UA"/>
              </w:rPr>
              <w:t>Програмний зміст</w:t>
            </w:r>
          </w:p>
        </w:tc>
      </w:tr>
      <w:tr w:rsidR="00A13E84" w:rsidTr="009F5841">
        <w:tc>
          <w:tcPr>
            <w:tcW w:w="0" w:type="auto"/>
          </w:tcPr>
          <w:p w:rsidR="00F61119" w:rsidRPr="00032509" w:rsidRDefault="00F61119" w:rsidP="00F13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9F5841" w:rsidRPr="00690949" w:rsidRDefault="009F5841" w:rsidP="00F130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0C228E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Звуковий період</w:t>
            </w:r>
          </w:p>
          <w:p w:rsidR="00F61119" w:rsidRPr="00130DC9" w:rsidRDefault="00AD1918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30DC9">
              <w:rPr>
                <w:rFonts w:ascii="Times New Roman" w:hAnsi="Times New Roman" w:cs="Times New Roman"/>
                <w:sz w:val="28"/>
                <w:lang w:val="uk-UA"/>
              </w:rPr>
              <w:t xml:space="preserve">Казка про </w:t>
            </w:r>
            <w:r w:rsidRPr="00130DC9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веселий язичок</w:t>
            </w:r>
          </w:p>
        </w:tc>
        <w:tc>
          <w:tcPr>
            <w:tcW w:w="0" w:type="auto"/>
          </w:tcPr>
          <w:p w:rsidR="00AD1918" w:rsidRPr="00A23143" w:rsidRDefault="00E11E55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1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1.</w:t>
            </w:r>
            <w:proofErr w:type="spellStart"/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Формува</w:t>
            </w:r>
            <w:proofErr w:type="spellEnd"/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ти</w:t>
            </w:r>
            <w:r w:rsidR="0032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32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фонематичн</w:t>
            </w:r>
            <w:proofErr w:type="spellEnd"/>
            <w:r w:rsidR="0032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ий</w:t>
            </w:r>
            <w:r w:rsidRPr="00E1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слу</w:t>
            </w:r>
            <w:r w:rsidR="0032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</w:t>
            </w:r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сприйняття.</w:t>
            </w:r>
          </w:p>
          <w:p w:rsidR="00E11E55" w:rsidRDefault="00E11E55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1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proofErr w:type="spellStart"/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озви</w:t>
            </w:r>
            <w:proofErr w:type="spellEnd"/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вати</w:t>
            </w:r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</w:t>
            </w:r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леннєве</w:t>
            </w:r>
            <w:proofErr w:type="spellEnd"/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дихання</w:t>
            </w:r>
            <w:proofErr w:type="spellEnd"/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а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ртикуляційн</w:t>
            </w:r>
            <w:proofErr w:type="spellEnd"/>
            <w:r w:rsidR="00A23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13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моторику,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«Казка про веселий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язичок»</w:t>
            </w:r>
            <w:r w:rsidR="00130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A23143" w:rsidRPr="00E11E55" w:rsidRDefault="00A23143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  <w:r w:rsidR="0032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Ознайомити дітей зі звуками, які нас оточують.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Вправа «Що як звучить?»</w:t>
            </w:r>
          </w:p>
          <w:p w:rsidR="00035D51" w:rsidRDefault="00E11E55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11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  <w:r w:rsidR="0032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Формувати граматично-правильне мовлення: вчити узгоджувати прикметники з іменниками, добирати слова-ознаки на основі лексичної теми.</w:t>
            </w:r>
          </w:p>
          <w:p w:rsidR="00F618F7" w:rsidRPr="00690949" w:rsidRDefault="00035D51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</w:t>
            </w:r>
            <w:r w:rsidR="0043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Розвивати слухову пам'ять, логічне мислення. </w:t>
            </w:r>
            <w:r w:rsidR="0020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</w:t>
            </w:r>
            <w:r w:rsidR="0043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Виховувати активність, інтерес до занять.</w:t>
            </w:r>
          </w:p>
        </w:tc>
      </w:tr>
      <w:tr w:rsidR="00A13E84" w:rsidTr="009F5841">
        <w:tc>
          <w:tcPr>
            <w:tcW w:w="0" w:type="auto"/>
          </w:tcPr>
          <w:p w:rsidR="00AD1918" w:rsidRPr="00032509" w:rsidRDefault="00AD1918" w:rsidP="00F13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0" w:type="auto"/>
          </w:tcPr>
          <w:p w:rsidR="00F61119" w:rsidRDefault="00E11E55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Мовні і немовні звуки</w:t>
            </w:r>
          </w:p>
        </w:tc>
        <w:tc>
          <w:tcPr>
            <w:tcW w:w="0" w:type="auto"/>
          </w:tcPr>
          <w:p w:rsidR="00035D51" w:rsidRPr="005B66C9" w:rsidRDefault="00447EED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  <w:r w:rsidR="00035D51" w:rsidRPr="005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Дати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дітям практичне уявлення про звуки мовлення</w:t>
            </w:r>
            <w:r w:rsidR="005A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5B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B66C9" w:rsidRPr="00506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мовні і немовні звуки</w:t>
            </w:r>
            <w:r w:rsidR="005B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звернути увагу дітей,</w:t>
            </w:r>
            <w:r w:rsidR="005A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B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 бувають немовні звуки, які ніхто не вимовляє, але ми їх чуємо.</w:t>
            </w:r>
          </w:p>
          <w:p w:rsidR="003227F3" w:rsidRDefault="002B01C5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2.Розвивати </w:t>
            </w:r>
            <w:r w:rsidR="005B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фонематичний слух, </w:t>
            </w:r>
            <w:proofErr w:type="spellStart"/>
            <w:r w:rsidR="005B66C9" w:rsidRPr="005B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звуконаслідування</w:t>
            </w:r>
            <w:proofErr w:type="spellEnd"/>
            <w:r w:rsidR="005B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в</w:t>
            </w:r>
            <w:r w:rsidR="005B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чити </w:t>
            </w:r>
            <w:r w:rsidR="00035D51" w:rsidRPr="005B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дітей розрізнювати немовленнєві звуки.</w:t>
            </w:r>
          </w:p>
          <w:p w:rsidR="00E11E55" w:rsidRDefault="00690949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  <w:r w:rsidR="0032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Формувати граматично-правильне мовлення, вправляти в утворенні слів із зменшувально-пестливими суфіксами на основі лексичних тем.</w:t>
            </w:r>
            <w:r w:rsidR="00035D51" w:rsidRPr="005B6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6B104B" w:rsidRPr="004307CE" w:rsidRDefault="004307CE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4.П</w:t>
            </w:r>
            <w:r w:rsidRPr="0043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рактичне ознайомлення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дітей зі словом та реченням,</w:t>
            </w:r>
            <w:r w:rsidRPr="0043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засвоєння елементарних відомостей про ці поняття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  <w:r w:rsidR="006B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Вправляти дітей в узгодженні слів у реченні.</w:t>
            </w:r>
          </w:p>
          <w:p w:rsidR="005B66C9" w:rsidRDefault="004307CE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5.Підготовка руки до письма. Робота в зошиті (обведення по контуру)</w:t>
            </w:r>
          </w:p>
          <w:p w:rsidR="00F61119" w:rsidRDefault="00206C23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</w:t>
            </w:r>
            <w:r w:rsidR="006B104B">
              <w:rPr>
                <w:rFonts w:ascii="Times New Roman" w:hAnsi="Times New Roman" w:cs="Times New Roman"/>
                <w:sz w:val="28"/>
                <w:lang w:val="uk-UA"/>
              </w:rPr>
              <w:t>Виховувати організованість, впевненість у собі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взаємоповагу.</w:t>
            </w:r>
          </w:p>
        </w:tc>
      </w:tr>
      <w:tr w:rsidR="00A13E84" w:rsidTr="009F5841">
        <w:tc>
          <w:tcPr>
            <w:tcW w:w="0" w:type="auto"/>
          </w:tcPr>
          <w:p w:rsidR="008F6824" w:rsidRDefault="008F6824" w:rsidP="00F13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8F6824" w:rsidRPr="000C228E" w:rsidRDefault="000C228E" w:rsidP="00F130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0C228E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Буквений період</w:t>
            </w:r>
          </w:p>
          <w:p w:rsidR="000C228E" w:rsidRDefault="000C228E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0C228E" w:rsidRDefault="000C228E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Пісенька голосних звуків</w:t>
            </w:r>
          </w:p>
          <w:p w:rsidR="000C228E" w:rsidRDefault="000C228E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А, О, У</w:t>
            </w:r>
          </w:p>
        </w:tc>
        <w:tc>
          <w:tcPr>
            <w:tcW w:w="0" w:type="auto"/>
          </w:tcPr>
          <w:p w:rsidR="008F6824" w:rsidRDefault="008F6824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1.Дати дітям практичне уявлення про голосні звуки, озна</w:t>
            </w:r>
            <w:r w:rsidR="002F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йомити з їх умовним позначенням, </w:t>
            </w:r>
            <w:r w:rsidR="002F1E40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фо</w:t>
            </w:r>
            <w:r w:rsidR="002F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рмувати поняття «</w:t>
            </w:r>
            <w:proofErr w:type="spellStart"/>
            <w:r w:rsidR="002F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голосний</w:t>
            </w:r>
            <w:proofErr w:type="spellEnd"/>
            <w:r w:rsidR="002F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звук»</w:t>
            </w:r>
            <w:r w:rsidR="002F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 Дати дітям знання щодо графічного зображення літер А,</w:t>
            </w:r>
            <w:r w:rsidR="0069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F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У, О.</w:t>
            </w:r>
          </w:p>
          <w:p w:rsidR="008F6824" w:rsidRPr="002F1E40" w:rsidRDefault="008F6824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  <w:r w:rsidRPr="008F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Ознайомити дітей з </w:t>
            </w:r>
            <w:proofErr w:type="spellStart"/>
            <w:r w:rsidRPr="008F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артикул</w:t>
            </w:r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яційною</w:t>
            </w:r>
            <w:proofErr w:type="spellEnd"/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вимовою</w:t>
            </w:r>
            <w:proofErr w:type="spellEnd"/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голосних</w:t>
            </w:r>
            <w:proofErr w:type="spellEnd"/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звуків</w:t>
            </w:r>
            <w:proofErr w:type="spellEnd"/>
            <w:r w:rsidR="004D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А,</w:t>
            </w:r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</w:t>
            </w:r>
            <w:r w:rsidR="004D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69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D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О.</w:t>
            </w:r>
            <w:r w:rsidR="002F1E40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8F6824" w:rsidRDefault="008F6824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  <w:r w:rsidRPr="008F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Вчити визначати </w:t>
            </w:r>
            <w:proofErr w:type="spellStart"/>
            <w:r w:rsidRPr="008F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голосні</w:t>
            </w:r>
            <w:proofErr w:type="spellEnd"/>
            <w:r w:rsidRPr="008F6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звуки на початку слова</w:t>
            </w:r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добирати слова із заданим звуком </w:t>
            </w:r>
            <w:r w:rsidR="004D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А,</w:t>
            </w:r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У</w:t>
            </w:r>
            <w:r w:rsidR="004D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О</w:t>
            </w:r>
            <w:r w:rsidR="002B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(</w:t>
            </w:r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основі пропонованих предметних малюнків).</w:t>
            </w:r>
          </w:p>
          <w:p w:rsidR="00DC2BD5" w:rsidRDefault="000C228E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  <w:r w:rsidR="0032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Формувати граматично-правильне мовлення, вправляти в утворенні однини та множини іменників на основі лексичних тем.</w:t>
            </w:r>
          </w:p>
          <w:p w:rsidR="00686211" w:rsidRDefault="00686211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5.Підготовка руки до письма (робота в зошиті, обведення по контуру</w:t>
            </w:r>
            <w:r w:rsidR="004307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та штриховка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).</w:t>
            </w:r>
          </w:p>
          <w:p w:rsidR="00DC2BD5" w:rsidRPr="00DC2BD5" w:rsidRDefault="00206C23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.Розвивати </w:t>
            </w:r>
            <w:r w:rsidR="000C2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фонематичний слух</w:t>
            </w:r>
            <w:r w:rsidR="0069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2B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зорову пам'ять</w:t>
            </w:r>
            <w:r w:rsidR="0069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C2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зв’язне мовлення, </w:t>
            </w:r>
            <w:proofErr w:type="spellStart"/>
            <w:r w:rsidR="002B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інтонаційність</w:t>
            </w:r>
            <w:proofErr w:type="spellEnd"/>
            <w:r w:rsidR="002B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A13E84" w:rsidTr="009F5841">
        <w:tc>
          <w:tcPr>
            <w:tcW w:w="0" w:type="auto"/>
          </w:tcPr>
          <w:p w:rsidR="00AD1918" w:rsidRDefault="00DC2BD5" w:rsidP="00F13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0" w:type="auto"/>
          </w:tcPr>
          <w:p w:rsidR="000C228E" w:rsidRDefault="000C228E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Пісенька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голосних звуків</w:t>
            </w:r>
          </w:p>
          <w:p w:rsidR="000C228E" w:rsidRDefault="000C228E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И, І, Е</w:t>
            </w:r>
          </w:p>
        </w:tc>
        <w:tc>
          <w:tcPr>
            <w:tcW w:w="0" w:type="auto"/>
          </w:tcPr>
          <w:p w:rsidR="004D7FF4" w:rsidRDefault="004D7FF4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D7F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1.Ознайомити дітей з артикуляційною вимовою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голосних звуків И, І, Е.</w:t>
            </w:r>
            <w:r w:rsidR="002F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Дати дітям знання щодо графічного зображення </w:t>
            </w:r>
            <w:r w:rsidR="0069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даних </w:t>
            </w:r>
            <w:r w:rsidR="002F1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літер.</w:t>
            </w:r>
          </w:p>
          <w:p w:rsidR="004D7FF4" w:rsidRDefault="004D7FF4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2.Розвивати фонематичні уявлення дітей на основі звуків  И, І, Е.</w:t>
            </w:r>
          </w:p>
          <w:p w:rsidR="00642504" w:rsidRDefault="00642504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 Вчити дітей добирати слова із заданим звуком  И,</w:t>
            </w:r>
            <w:r w:rsidR="00A34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І, Е</w:t>
            </w:r>
            <w:r w:rsidR="00A34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основі пропонованих предметних малюнків).</w:t>
            </w:r>
          </w:p>
          <w:p w:rsidR="00642504" w:rsidRDefault="00A34FC8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="0064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  <w:r w:rsidR="0032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Формувати граматично-правильне мовлення, вправляти в узгодженні кількісних числівників з іменниками на основі лексичних тем.</w:t>
            </w:r>
          </w:p>
          <w:p w:rsidR="00A34FC8" w:rsidRPr="000C228E" w:rsidRDefault="000C228E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5.Підготовка руки до письма (робота</w:t>
            </w:r>
            <w:r w:rsidR="006B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зошиті, штрихування у зазначеному порядку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).</w:t>
            </w:r>
          </w:p>
          <w:p w:rsidR="00AD1918" w:rsidRPr="00690949" w:rsidRDefault="00206C23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6.Розвивати стійкість уваги</w:t>
            </w:r>
            <w:r w:rsidR="0069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мислення, зв’язне мовлення.</w:t>
            </w:r>
          </w:p>
        </w:tc>
      </w:tr>
      <w:tr w:rsidR="00A13E84" w:rsidTr="009F5841">
        <w:tc>
          <w:tcPr>
            <w:tcW w:w="0" w:type="auto"/>
          </w:tcPr>
          <w:p w:rsidR="00AD1918" w:rsidRDefault="00DC2BD5" w:rsidP="00F13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0" w:type="auto"/>
          </w:tcPr>
          <w:p w:rsidR="00686211" w:rsidRDefault="00686211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світі голосних звуків</w:t>
            </w:r>
          </w:p>
        </w:tc>
        <w:tc>
          <w:tcPr>
            <w:tcW w:w="0" w:type="auto"/>
          </w:tcPr>
          <w:p w:rsidR="004D7FF4" w:rsidRDefault="004D7FF4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  <w:r w:rsidR="0064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Закріпити знання дітей про голосні звуки, обов’язково</w:t>
            </w:r>
            <w:r w:rsidR="00642504" w:rsidRPr="0064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звернути увагу дітей на те, що голосних звуків лише шість.</w:t>
            </w:r>
          </w:p>
          <w:p w:rsidR="004D7FF4" w:rsidRDefault="004D7FF4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2.Провести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-вимовну диференціацію голосних звуків</w:t>
            </w:r>
            <w:r w:rsidR="0064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А-О, У-И, Е-І.</w:t>
            </w:r>
          </w:p>
          <w:p w:rsidR="002F1E40" w:rsidRDefault="002F1E40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3.З</w:t>
            </w:r>
            <w:proofErr w:type="spellStart"/>
            <w:r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акрі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зорові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образи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літер</w:t>
            </w:r>
            <w:r w:rsidR="00690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проводити роботу з формування і диференціації понять «звук» - «буква». </w:t>
            </w:r>
          </w:p>
          <w:p w:rsidR="00642504" w:rsidRDefault="00642504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3.Закріпити навички визначення позиції голосного зв</w:t>
            </w:r>
            <w:r w:rsidR="00686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ука на початку та в кінці слова; вміння дітей добирати слова із заданим голосним звуком.  </w:t>
            </w:r>
          </w:p>
          <w:p w:rsidR="00642504" w:rsidRPr="005D3D57" w:rsidRDefault="00642504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  <w:r w:rsidR="005D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Формувати граматично-правильне мовлення. Прийменники </w:t>
            </w:r>
            <w:r w:rsidR="005D3D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uk-UA"/>
              </w:rPr>
              <w:t>в, на, у, за, під, над.</w:t>
            </w:r>
          </w:p>
          <w:p w:rsidR="00686211" w:rsidRDefault="00686211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5.Підготовка руки до письма (робота</w:t>
            </w:r>
            <w:r w:rsidR="006B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зошиті, малювання за зразком, дотримання інтервалу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).</w:t>
            </w:r>
          </w:p>
          <w:p w:rsidR="00AD1918" w:rsidRPr="00690949" w:rsidRDefault="00E973D5" w:rsidP="00F130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  <w:r w:rsidR="00642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r w:rsid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proofErr w:type="spellStart"/>
            <w:r w:rsidR="00D34BF8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озвивати</w:t>
            </w:r>
            <w:proofErr w:type="spellEnd"/>
            <w:r w:rsidR="00D34BF8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зв’язне </w:t>
            </w:r>
            <w:r w:rsidR="00D34BF8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мовлення,</w:t>
            </w:r>
            <w:r w:rsidR="00206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інтонацію, пізнавальну активність.</w:t>
            </w:r>
            <w:r w:rsidR="002B0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самостійність.</w:t>
            </w:r>
          </w:p>
        </w:tc>
      </w:tr>
      <w:tr w:rsidR="00A13E84" w:rsidTr="009F5841">
        <w:tc>
          <w:tcPr>
            <w:tcW w:w="0" w:type="auto"/>
          </w:tcPr>
          <w:p w:rsidR="00AD1918" w:rsidRDefault="00AD1918" w:rsidP="00F13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0" w:type="auto"/>
          </w:tcPr>
          <w:p w:rsidR="00AD1918" w:rsidRDefault="00690949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 світі</w:t>
            </w:r>
          </w:p>
          <w:p w:rsidR="00690949" w:rsidRDefault="00690949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приголосних</w:t>
            </w:r>
          </w:p>
          <w:p w:rsidR="00690949" w:rsidRDefault="00690949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звуків</w:t>
            </w:r>
          </w:p>
        </w:tc>
        <w:tc>
          <w:tcPr>
            <w:tcW w:w="0" w:type="auto"/>
          </w:tcPr>
          <w:p w:rsidR="00CE5D33" w:rsidRDefault="00686211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CE5D33">
              <w:rPr>
                <w:rFonts w:ascii="Times New Roman" w:hAnsi="Times New Roman" w:cs="Times New Roman"/>
                <w:sz w:val="28"/>
                <w:lang w:val="uk-UA"/>
              </w:rPr>
              <w:t>.Дати дітям практичне уявлення про приголосні звуки, що вони бувають тверді та м</w:t>
            </w:r>
            <w:r w:rsidR="00CE5D33" w:rsidRPr="00506610">
              <w:rPr>
                <w:rFonts w:ascii="Times New Roman" w:hAnsi="Times New Roman" w:cs="Times New Roman"/>
                <w:sz w:val="28"/>
              </w:rPr>
              <w:t>’</w:t>
            </w:r>
            <w:r w:rsidR="00CE5D33">
              <w:rPr>
                <w:rFonts w:ascii="Times New Roman" w:hAnsi="Times New Roman" w:cs="Times New Roman"/>
                <w:sz w:val="28"/>
                <w:lang w:val="uk-UA"/>
              </w:rPr>
              <w:t>які, озна</w:t>
            </w:r>
            <w:r w:rsidR="00690949">
              <w:rPr>
                <w:rFonts w:ascii="Times New Roman" w:hAnsi="Times New Roman" w:cs="Times New Roman"/>
                <w:sz w:val="28"/>
                <w:lang w:val="uk-UA"/>
              </w:rPr>
              <w:t>йомити з їх умовним позначенням.</w:t>
            </w:r>
            <w:r w:rsidR="00CE5D3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D34BF8" w:rsidRDefault="00686211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CE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 О</w:t>
            </w:r>
            <w:r w:rsid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знайомити зі звуками</w:t>
            </w:r>
            <w:r w:rsidR="00CE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М, </w:t>
            </w:r>
            <w:proofErr w:type="spellStart"/>
            <w:r w:rsidR="00CE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Мь</w:t>
            </w:r>
            <w:proofErr w:type="spellEnd"/>
            <w:r w:rsidR="00CE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, Н, </w:t>
            </w:r>
            <w:proofErr w:type="spellStart"/>
            <w:r w:rsidR="00CE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Нь</w:t>
            </w:r>
            <w:proofErr w:type="spellEnd"/>
            <w:r w:rsidR="00CE5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D34BF8" w:rsidRDefault="00686211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та </w:t>
            </w:r>
            <w:proofErr w:type="spellStart"/>
            <w:r w:rsid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алфавітним</w:t>
            </w:r>
            <w:proofErr w:type="spellEnd"/>
            <w:r w:rsid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позначенням</w:t>
            </w:r>
            <w:proofErr w:type="spellEnd"/>
            <w:r w:rsid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даних літер.</w:t>
            </w:r>
            <w:r w:rsidR="008E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686211" w:rsidRPr="00686211" w:rsidRDefault="00686211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3.Формувати у дітей вміння виділяти приголосні звуки на початку, в середині та в кінці слів. Вчити доби</w:t>
            </w:r>
            <w:r w:rsidR="002B01C5">
              <w:rPr>
                <w:rFonts w:ascii="Times New Roman" w:hAnsi="Times New Roman" w:cs="Times New Roman"/>
                <w:sz w:val="28"/>
                <w:lang w:val="uk-UA"/>
              </w:rPr>
              <w:t>рати слова на даний приголосний звук</w:t>
            </w:r>
          </w:p>
          <w:p w:rsidR="009F5841" w:rsidRDefault="00D34BF8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97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Учити </w:t>
            </w:r>
            <w:proofErr w:type="spellStart"/>
            <w:r w:rsidR="00E97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злитного</w:t>
            </w:r>
            <w:proofErr w:type="spellEnd"/>
            <w:r w:rsidR="00E97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E97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</w:t>
            </w:r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читування</w:t>
            </w:r>
            <w:proofErr w:type="spellEnd"/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двох літер, що позначають сполучення приголосного з голосним.</w:t>
            </w:r>
          </w:p>
          <w:p w:rsidR="009F5841" w:rsidRDefault="009F5841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 Закріплювати вміння робити звуко-буквений аналіз слів та ділити слова на склади.</w:t>
            </w:r>
          </w:p>
          <w:p w:rsidR="00E973D5" w:rsidRDefault="00E973D5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6.Актуалізація дієслівної лексики на основі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лексичної теми.</w:t>
            </w:r>
          </w:p>
          <w:p w:rsidR="00CE5D33" w:rsidRPr="00D34BF8" w:rsidRDefault="00E973D5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  <w:r w:rsidR="008E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.П</w:t>
            </w:r>
            <w:proofErr w:type="spellStart"/>
            <w:r w:rsidR="00D34BF8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овжити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роботу</w:t>
            </w:r>
            <w:r w:rsidR="00D34BF8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</w:t>
            </w:r>
            <w:r w:rsidR="008E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розвитку зв’язного мовлен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ня та підготовки руки до письм</w:t>
            </w:r>
            <w:r w:rsidR="006B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а.</w:t>
            </w:r>
          </w:p>
        </w:tc>
      </w:tr>
      <w:tr w:rsidR="00A13E84" w:rsidTr="009F5841">
        <w:tc>
          <w:tcPr>
            <w:tcW w:w="0" w:type="auto"/>
          </w:tcPr>
          <w:p w:rsidR="00AD1918" w:rsidRDefault="00AD1918" w:rsidP="00F13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0" w:type="auto"/>
          </w:tcPr>
          <w:p w:rsidR="00AD1918" w:rsidRDefault="00C95753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Живі </w:t>
            </w:r>
          </w:p>
          <w:p w:rsidR="00C95753" w:rsidRDefault="00C95753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звуки. </w:t>
            </w:r>
          </w:p>
          <w:p w:rsidR="00C95753" w:rsidRDefault="00C95753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Вчимося з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єднувати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0" w:type="auto"/>
          </w:tcPr>
          <w:p w:rsidR="009F5841" w:rsidRPr="00D34BF8" w:rsidRDefault="00D34BF8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  <w:r w:rsidRP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</w:t>
            </w:r>
            <w:r w:rsidRPr="00C9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озвивати і коригувати </w:t>
            </w:r>
            <w:r w:rsidR="005D3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мовленнєве дихання та</w:t>
            </w:r>
          </w:p>
          <w:p w:rsidR="00AD1918" w:rsidRPr="00D34BF8" w:rsidRDefault="00D34BF8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957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фонематичний слух</w:t>
            </w:r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 основі вивчених звуків.</w:t>
            </w:r>
            <w:r w:rsidRPr="00D34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9F5841" w:rsidRDefault="00D34BF8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Ознайомити</w:t>
            </w:r>
            <w:r w:rsidR="008E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зі звуками П, </w:t>
            </w:r>
            <w:proofErr w:type="spellStart"/>
            <w:r w:rsidR="008E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Пь</w:t>
            </w:r>
            <w:proofErr w:type="spellEnd"/>
            <w:r w:rsidR="008E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 Т, Ть</w:t>
            </w:r>
          </w:p>
          <w:p w:rsidR="008E4052" w:rsidRDefault="008E4052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 з</w:t>
            </w:r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алфавітним</w:t>
            </w:r>
            <w:proofErr w:type="spellEnd"/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позначенням</w:t>
            </w:r>
            <w:proofErr w:type="spellEnd"/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даних літер.</w:t>
            </w:r>
            <w:r w:rsidR="005A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Дати поняття твердий та м</w:t>
            </w:r>
            <w:r w:rsidR="005A3D9C" w:rsidRPr="005A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="005A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приголосний звук.</w:t>
            </w:r>
          </w:p>
          <w:p w:rsidR="009F5841" w:rsidRDefault="008E4052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3. </w:t>
            </w:r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</w:t>
            </w:r>
            <w:r w:rsidR="009F5841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чити читати </w:t>
            </w:r>
            <w:proofErr w:type="spellStart"/>
            <w:r w:rsidR="009F5841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склади</w:t>
            </w:r>
            <w:proofErr w:type="spellEnd"/>
            <w:r w:rsidR="009F5841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 слова з </w:t>
            </w:r>
            <w:proofErr w:type="spellStart"/>
            <w:r w:rsidR="009F5841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вивченими</w:t>
            </w:r>
            <w:proofErr w:type="spellEnd"/>
            <w:r w:rsidR="009F5841" w:rsidRPr="00A87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бук</w:t>
            </w:r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вами, розвивати навички читання</w:t>
            </w:r>
            <w:r w:rsidR="009F5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8E4052" w:rsidRDefault="00E973D5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  <w:r w:rsidR="008E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Закріплювати вміння робити звуко-буквений аналіз слів та ділити слова на склади.</w:t>
            </w:r>
          </w:p>
          <w:p w:rsidR="008E4052" w:rsidRDefault="00E973D5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8E4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Вправляти в узгодженні присвійних займенників (мій, моя, моє) з іменниками на основі лексичної теми.</w:t>
            </w:r>
          </w:p>
          <w:p w:rsidR="00D34BF8" w:rsidRPr="005A3D9C" w:rsidRDefault="00E973D5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</w:t>
            </w:r>
            <w:r w:rsidR="005A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Розвивати самостійність, пізнавальну активність та </w:t>
            </w:r>
            <w:proofErr w:type="spellStart"/>
            <w:r w:rsidR="005A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інтонаційність</w:t>
            </w:r>
            <w:proofErr w:type="spellEnd"/>
            <w:r w:rsidR="005A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зв</w:t>
            </w:r>
            <w:r w:rsidR="005A3D9C" w:rsidRPr="005A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proofErr w:type="spellStart"/>
            <w:r w:rsidR="005A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язного</w:t>
            </w:r>
            <w:proofErr w:type="spellEnd"/>
            <w:r w:rsidR="005A3D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мовлення.</w:t>
            </w:r>
          </w:p>
        </w:tc>
      </w:tr>
      <w:tr w:rsidR="00A13E84" w:rsidTr="009F5841">
        <w:tc>
          <w:tcPr>
            <w:tcW w:w="0" w:type="auto"/>
          </w:tcPr>
          <w:p w:rsidR="00AD1918" w:rsidRDefault="00AD1918" w:rsidP="00F13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AD1918" w:rsidRDefault="00C95753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Читаємо</w:t>
            </w:r>
          </w:p>
          <w:p w:rsidR="00C95753" w:rsidRDefault="00C95753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склади</w:t>
            </w:r>
          </w:p>
        </w:tc>
        <w:tc>
          <w:tcPr>
            <w:tcW w:w="0" w:type="auto"/>
          </w:tcPr>
          <w:p w:rsidR="00A059F3" w:rsidRDefault="00A059F3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Ознайомити зі звуками С, Сь, З,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Зь</w:t>
            </w:r>
            <w:proofErr w:type="spellEnd"/>
          </w:p>
          <w:p w:rsidR="00A059F3" w:rsidRDefault="00A059F3" w:rsidP="00F130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та з</w:t>
            </w:r>
            <w:r w:rsidR="00E97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97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графічним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даних літер. Дати поняття дзвінкий та глухий приголосний звук.</w:t>
            </w:r>
          </w:p>
          <w:p w:rsidR="00A059F3" w:rsidRDefault="00A059F3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Закріпити вміння виділяти дані приголосні звуки на початку, в середині та в кінці слів. Вчити добирати слова на вивчений приголосний звук.</w:t>
            </w:r>
          </w:p>
          <w:p w:rsidR="00A059F3" w:rsidRDefault="00A059F3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3.Сприяти формуванню техніки поскладового читання.</w:t>
            </w:r>
          </w:p>
          <w:p w:rsidR="00A23143" w:rsidRDefault="005A3D9C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  <w:r w:rsidR="00A23143">
              <w:rPr>
                <w:rFonts w:ascii="Times New Roman" w:hAnsi="Times New Roman" w:cs="Times New Roman"/>
                <w:sz w:val="28"/>
                <w:lang w:val="uk-UA"/>
              </w:rPr>
              <w:t>Вправляти в утворенні відносних прикметників, розвивати зв’язне мовлення.</w:t>
            </w:r>
          </w:p>
          <w:p w:rsidR="00AD1918" w:rsidRDefault="00A23143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5A3D9C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5A3D9C">
              <w:t xml:space="preserve"> </w:t>
            </w:r>
            <w:r w:rsidR="005A3D9C"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="005A3D9C" w:rsidRPr="005A3D9C">
              <w:rPr>
                <w:rFonts w:ascii="Times New Roman" w:hAnsi="Times New Roman" w:cs="Times New Roman"/>
                <w:sz w:val="28"/>
                <w:lang w:val="uk-UA"/>
              </w:rPr>
              <w:t>ідготовка руки дитини до</w:t>
            </w:r>
            <w:r w:rsidR="005A3D9C">
              <w:rPr>
                <w:rFonts w:ascii="Times New Roman" w:hAnsi="Times New Roman" w:cs="Times New Roman"/>
                <w:sz w:val="28"/>
                <w:lang w:val="uk-UA"/>
              </w:rPr>
              <w:t xml:space="preserve"> письма: розвиток окоміру, дрібних м'язів пальців руки тощо.</w:t>
            </w:r>
          </w:p>
          <w:p w:rsidR="00B269AA" w:rsidRDefault="00B269AA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6.Розвивати стійкість уваги, мислення, зв’язне мовлення.</w:t>
            </w:r>
          </w:p>
        </w:tc>
      </w:tr>
      <w:tr w:rsidR="00A13E84" w:rsidTr="009F5841">
        <w:tc>
          <w:tcPr>
            <w:tcW w:w="0" w:type="auto"/>
          </w:tcPr>
          <w:p w:rsidR="00AD1918" w:rsidRDefault="00AD1918" w:rsidP="00F130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AD1918" w:rsidRDefault="00C95753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Читаємо</w:t>
            </w:r>
          </w:p>
          <w:p w:rsidR="00C95753" w:rsidRDefault="00C95753" w:rsidP="00F1301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разом</w:t>
            </w:r>
          </w:p>
        </w:tc>
        <w:tc>
          <w:tcPr>
            <w:tcW w:w="0" w:type="auto"/>
          </w:tcPr>
          <w:p w:rsidR="00A059F3" w:rsidRDefault="00A23143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  <w:r w:rsidR="00A059F3">
              <w:rPr>
                <w:rFonts w:ascii="Times New Roman" w:hAnsi="Times New Roman" w:cs="Times New Roman"/>
                <w:sz w:val="28"/>
                <w:lang w:val="uk-UA"/>
              </w:rPr>
              <w:t>Сприяти формуванню техніки поскладового читання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 вивченими звуками.</w:t>
            </w:r>
          </w:p>
          <w:p w:rsidR="00E973D5" w:rsidRDefault="00A23143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  <w:r w:rsidR="00A13E84">
              <w:rPr>
                <w:rFonts w:ascii="Times New Roman" w:hAnsi="Times New Roman" w:cs="Times New Roman"/>
                <w:sz w:val="28"/>
                <w:lang w:val="uk-UA"/>
              </w:rPr>
              <w:t>Вправляти в умінні виконувати звуковий аналіз слів, визначати місце певного звука в слові.</w:t>
            </w:r>
          </w:p>
          <w:p w:rsidR="00E973D5" w:rsidRDefault="00A23143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  <w:r w:rsidR="00E973D5">
              <w:rPr>
                <w:rFonts w:ascii="Times New Roman" w:hAnsi="Times New Roman" w:cs="Times New Roman"/>
                <w:sz w:val="28"/>
                <w:lang w:val="uk-UA"/>
              </w:rPr>
              <w:t>Форм</w:t>
            </w:r>
            <w:r w:rsidR="00196342">
              <w:rPr>
                <w:rFonts w:ascii="Times New Roman" w:hAnsi="Times New Roman" w:cs="Times New Roman"/>
                <w:sz w:val="28"/>
                <w:lang w:val="uk-UA"/>
              </w:rPr>
              <w:t xml:space="preserve">увати навички плавного </w:t>
            </w:r>
            <w:r w:rsidR="00E973D5">
              <w:rPr>
                <w:rFonts w:ascii="Times New Roman" w:hAnsi="Times New Roman" w:cs="Times New Roman"/>
                <w:sz w:val="28"/>
                <w:lang w:val="uk-UA"/>
              </w:rPr>
              <w:t>читання буквосполучень та коротких слів.</w:t>
            </w:r>
          </w:p>
          <w:p w:rsidR="00E973D5" w:rsidRDefault="00A23143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  <w:r w:rsidR="005D3D57">
              <w:rPr>
                <w:rFonts w:ascii="Times New Roman" w:hAnsi="Times New Roman" w:cs="Times New Roman"/>
                <w:sz w:val="28"/>
                <w:lang w:val="uk-UA"/>
              </w:rPr>
              <w:t>Формуват</w:t>
            </w:r>
            <w:r w:rsidR="00521186">
              <w:rPr>
                <w:rFonts w:ascii="Times New Roman" w:hAnsi="Times New Roman" w:cs="Times New Roman"/>
                <w:sz w:val="28"/>
                <w:lang w:val="uk-UA"/>
              </w:rPr>
              <w:t>и граматично-правильне мовлення:</w:t>
            </w:r>
            <w:r w:rsidR="005D3D57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B104B"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="00A13E84">
              <w:rPr>
                <w:rFonts w:ascii="Times New Roman" w:hAnsi="Times New Roman" w:cs="Times New Roman"/>
                <w:sz w:val="28"/>
                <w:lang w:val="uk-UA"/>
              </w:rPr>
              <w:t>багачувати та поповнювати активний словник дітей антонімами та синонімами.</w:t>
            </w:r>
          </w:p>
          <w:p w:rsidR="00A23143" w:rsidRDefault="00A23143" w:rsidP="00F1301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  <w:r w:rsidR="006B104B">
              <w:rPr>
                <w:rFonts w:ascii="Times New Roman" w:hAnsi="Times New Roman" w:cs="Times New Roman"/>
                <w:sz w:val="28"/>
                <w:lang w:val="uk-UA"/>
              </w:rPr>
              <w:t>Розвивати зв’язне мовлення</w:t>
            </w:r>
            <w:r w:rsidR="00206C23">
              <w:rPr>
                <w:rFonts w:ascii="Times New Roman" w:hAnsi="Times New Roman" w:cs="Times New Roman"/>
                <w:sz w:val="28"/>
                <w:lang w:val="uk-UA"/>
              </w:rPr>
              <w:t>, вміння застосовувати знання з грамоти.</w:t>
            </w:r>
          </w:p>
        </w:tc>
      </w:tr>
    </w:tbl>
    <w:p w:rsidR="00F93693" w:rsidRPr="00151BB4" w:rsidRDefault="00F93693" w:rsidP="00F130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3693" w:rsidRPr="00151BB4" w:rsidSect="00F130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08E"/>
    <w:multiLevelType w:val="hybridMultilevel"/>
    <w:tmpl w:val="9E22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01D5"/>
    <w:multiLevelType w:val="hybridMultilevel"/>
    <w:tmpl w:val="C9DEE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3295"/>
    <w:multiLevelType w:val="hybridMultilevel"/>
    <w:tmpl w:val="26A01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730D5"/>
    <w:multiLevelType w:val="hybridMultilevel"/>
    <w:tmpl w:val="584CCFE6"/>
    <w:lvl w:ilvl="0" w:tplc="A0021CFC">
      <w:start w:val="1"/>
      <w:numFmt w:val="decimal"/>
      <w:lvlText w:val="%1."/>
      <w:lvlJc w:val="left"/>
      <w:pPr>
        <w:ind w:left="840" w:hanging="48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84C"/>
    <w:multiLevelType w:val="hybridMultilevel"/>
    <w:tmpl w:val="D796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1293"/>
    <w:multiLevelType w:val="hybridMultilevel"/>
    <w:tmpl w:val="B3FE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5FF"/>
    <w:rsid w:val="00035D51"/>
    <w:rsid w:val="000600FD"/>
    <w:rsid w:val="000C228E"/>
    <w:rsid w:val="00130DC9"/>
    <w:rsid w:val="00151BB4"/>
    <w:rsid w:val="00196342"/>
    <w:rsid w:val="001C772C"/>
    <w:rsid w:val="00206C23"/>
    <w:rsid w:val="002915B3"/>
    <w:rsid w:val="002B01C5"/>
    <w:rsid w:val="002B732A"/>
    <w:rsid w:val="002B7A03"/>
    <w:rsid w:val="002E368C"/>
    <w:rsid w:val="002F1E40"/>
    <w:rsid w:val="003227F3"/>
    <w:rsid w:val="004307CE"/>
    <w:rsid w:val="00447EED"/>
    <w:rsid w:val="00486F72"/>
    <w:rsid w:val="004C65FF"/>
    <w:rsid w:val="004D7FF4"/>
    <w:rsid w:val="00506610"/>
    <w:rsid w:val="00520B78"/>
    <w:rsid w:val="00521186"/>
    <w:rsid w:val="0053554E"/>
    <w:rsid w:val="005A17A5"/>
    <w:rsid w:val="005A3D9C"/>
    <w:rsid w:val="005B66C9"/>
    <w:rsid w:val="005D3D57"/>
    <w:rsid w:val="00642504"/>
    <w:rsid w:val="00686211"/>
    <w:rsid w:val="00690949"/>
    <w:rsid w:val="00693060"/>
    <w:rsid w:val="006B104B"/>
    <w:rsid w:val="006F52A3"/>
    <w:rsid w:val="00760DBD"/>
    <w:rsid w:val="00767074"/>
    <w:rsid w:val="007849C3"/>
    <w:rsid w:val="008E4052"/>
    <w:rsid w:val="008F6824"/>
    <w:rsid w:val="009F5841"/>
    <w:rsid w:val="00A059F3"/>
    <w:rsid w:val="00A13E84"/>
    <w:rsid w:val="00A23143"/>
    <w:rsid w:val="00A34FC8"/>
    <w:rsid w:val="00A96376"/>
    <w:rsid w:val="00AD1918"/>
    <w:rsid w:val="00AD5E77"/>
    <w:rsid w:val="00AF1EF7"/>
    <w:rsid w:val="00B269AA"/>
    <w:rsid w:val="00C837E0"/>
    <w:rsid w:val="00C95753"/>
    <w:rsid w:val="00CE5D33"/>
    <w:rsid w:val="00D34BF8"/>
    <w:rsid w:val="00DC2BD5"/>
    <w:rsid w:val="00E11E55"/>
    <w:rsid w:val="00E210E7"/>
    <w:rsid w:val="00E973D5"/>
    <w:rsid w:val="00ED63B5"/>
    <w:rsid w:val="00F13010"/>
    <w:rsid w:val="00F61119"/>
    <w:rsid w:val="00F618F7"/>
    <w:rsid w:val="00F93693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93693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59"/>
    <w:rsid w:val="00F6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F93693"/>
    <w:pPr>
      <w:ind w:left="720"/>
      <w:contextualSpacing/>
    </w:pPr>
    <w:rPr>
      <w:lang w:val="uk-UA"/>
    </w:rPr>
  </w:style>
  <w:style w:type="table" w:styleId="a5">
    <w:name w:val="Table Grid"/>
    <w:basedOn w:val="a1"/>
    <w:uiPriority w:val="59"/>
    <w:rsid w:val="00F6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Железняк</cp:lastModifiedBy>
  <cp:revision>12</cp:revision>
  <cp:lastPrinted>2021-11-30T13:23:00Z</cp:lastPrinted>
  <dcterms:created xsi:type="dcterms:W3CDTF">2021-11-28T13:59:00Z</dcterms:created>
  <dcterms:modified xsi:type="dcterms:W3CDTF">2022-08-12T17:23:00Z</dcterms:modified>
</cp:coreProperties>
</file>